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FE12" w14:textId="77777777" w:rsidR="00A617C4" w:rsidRDefault="00281BF1" w:rsidP="00A617C4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Reasonable Suspicion Training for Supervisors: </w:t>
      </w:r>
      <w:r>
        <w:rPr>
          <w:rFonts w:eastAsia="Times New Roman" w:cs="Arial"/>
          <w:b/>
          <w:bCs/>
          <w:sz w:val="28"/>
          <w:szCs w:val="28"/>
        </w:rPr>
        <w:br/>
      </w:r>
      <w:r w:rsidR="000B29EE">
        <w:rPr>
          <w:b/>
          <w:bCs/>
          <w:sz w:val="28"/>
          <w:szCs w:val="28"/>
        </w:rPr>
        <w:t>Safety Sensitive Functions</w:t>
      </w:r>
    </w:p>
    <w:p w14:paraId="5B78A0ED" w14:textId="77777777" w:rsidR="00A3066C" w:rsidRPr="004B6902" w:rsidRDefault="00CB1A9C" w:rsidP="00A617C4">
      <w:pPr>
        <w:spacing w:after="100" w:after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Handout</w:t>
      </w:r>
    </w:p>
    <w:p w14:paraId="3DC27A44" w14:textId="77777777" w:rsidR="00A3066C" w:rsidRDefault="000B29EE" w:rsidP="000B29EE">
      <w:pPr>
        <w:spacing w:after="100" w:afterAutospacing="1" w:line="360" w:lineRule="auto"/>
      </w:pPr>
      <w:r>
        <w:rPr>
          <w:b/>
          <w:bCs/>
        </w:rPr>
        <w:t>What is a Safety-Sensitive Function?</w:t>
      </w:r>
    </w:p>
    <w:p w14:paraId="68D95832" w14:textId="77777777" w:rsidR="00281BF1" w:rsidRDefault="000B29EE" w:rsidP="000B29EE">
      <w:pPr>
        <w:keepNext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A “s</w:t>
      </w:r>
      <w:r w:rsidRPr="00F52C7A">
        <w:rPr>
          <w:rFonts w:cs="Times"/>
          <w:sz w:val="24"/>
          <w:szCs w:val="24"/>
        </w:rPr>
        <w:t>afety-sensitive function</w:t>
      </w:r>
      <w:r>
        <w:rPr>
          <w:rFonts w:cs="Times"/>
          <w:sz w:val="24"/>
          <w:szCs w:val="24"/>
        </w:rPr>
        <w:t>” refers to</w:t>
      </w:r>
      <w:r w:rsidRPr="00F52C7A">
        <w:rPr>
          <w:rFonts w:cs="Times"/>
          <w:sz w:val="24"/>
          <w:szCs w:val="24"/>
        </w:rPr>
        <w:t xml:space="preserve"> all time from the </w:t>
      </w:r>
      <w:r>
        <w:rPr>
          <w:rFonts w:cs="Times"/>
          <w:sz w:val="24"/>
          <w:szCs w:val="24"/>
        </w:rPr>
        <w:t>point</w:t>
      </w:r>
      <w:r w:rsidRPr="00F52C7A">
        <w:rPr>
          <w:rFonts w:cs="Times"/>
          <w:sz w:val="24"/>
          <w:szCs w:val="24"/>
        </w:rPr>
        <w:t xml:space="preserve"> a driver begins to work or is required to be </w:t>
      </w:r>
      <w:r>
        <w:rPr>
          <w:rFonts w:cs="Times"/>
          <w:sz w:val="24"/>
          <w:szCs w:val="24"/>
        </w:rPr>
        <w:t>ready t</w:t>
      </w:r>
      <w:r w:rsidRPr="00F52C7A">
        <w:rPr>
          <w:rFonts w:cs="Times"/>
          <w:sz w:val="24"/>
          <w:szCs w:val="24"/>
        </w:rPr>
        <w:t>o work until the time he or she is relieved from work and all responsibilities for performing work.</w:t>
      </w:r>
    </w:p>
    <w:p w14:paraId="751959AA" w14:textId="77777777" w:rsidR="000B29EE" w:rsidRPr="00281BF1" w:rsidRDefault="000B29EE" w:rsidP="00281BF1">
      <w:pPr>
        <w:keepNext/>
        <w:tabs>
          <w:tab w:val="left" w:pos="360"/>
        </w:tabs>
        <w:suppressAutoHyphens/>
        <w:autoSpaceDE w:val="0"/>
        <w:autoSpaceDN w:val="0"/>
        <w:adjustRightInd w:val="0"/>
        <w:spacing w:before="240" w:after="0" w:line="360" w:lineRule="auto"/>
        <w:textAlignment w:val="center"/>
        <w:rPr>
          <w:rFonts w:cs="Times"/>
          <w:sz w:val="24"/>
          <w:szCs w:val="24"/>
        </w:rPr>
      </w:pPr>
      <w:r w:rsidRPr="000B29EE">
        <w:rPr>
          <w:rFonts w:cs="Times"/>
          <w:b/>
          <w:bCs/>
        </w:rPr>
        <w:t>Safety-sensitive functions include:</w:t>
      </w:r>
      <w:r>
        <w:rPr>
          <w:rFonts w:cs="Times"/>
          <w:b/>
          <w:bCs/>
        </w:rPr>
        <w:br/>
      </w:r>
    </w:p>
    <w:p w14:paraId="6891D75A" w14:textId="77777777" w:rsidR="000B29EE" w:rsidRPr="000B29EE" w:rsidRDefault="000B29EE" w:rsidP="000B29EE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</w:rPr>
      </w:pPr>
      <w:r w:rsidRPr="000B29EE">
        <w:rPr>
          <w:rFonts w:cs="Times"/>
        </w:rPr>
        <w:t xml:space="preserve">All time at a motor carrier or shipper plant, terminal, facility, or other property, or on any public property, waiting to be dispatched, unless the driver has been relieved from duty by the </w:t>
      </w:r>
      <w:r w:rsidR="00281BF1">
        <w:rPr>
          <w:rFonts w:cs="Times"/>
        </w:rPr>
        <w:br/>
      </w:r>
      <w:r w:rsidRPr="000B29EE">
        <w:rPr>
          <w:rFonts w:cs="Times"/>
        </w:rPr>
        <w:t xml:space="preserve">motor </w:t>
      </w:r>
      <w:proofErr w:type="gramStart"/>
      <w:r w:rsidRPr="000B29EE">
        <w:rPr>
          <w:rFonts w:cs="Times"/>
        </w:rPr>
        <w:t>carrier;</w:t>
      </w:r>
      <w:proofErr w:type="gramEnd"/>
    </w:p>
    <w:p w14:paraId="3DFF76A1" w14:textId="77777777" w:rsidR="000B29EE" w:rsidRPr="000B29EE" w:rsidRDefault="000B29EE" w:rsidP="000B29EE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</w:rPr>
      </w:pPr>
      <w:r w:rsidRPr="000B29EE">
        <w:rPr>
          <w:rFonts w:cs="Times"/>
        </w:rPr>
        <w:t xml:space="preserve">All time inspecting equipment as required by Sec. 392.7 and Sec. 392.8 or otherwise inspecting, servicing, or conditioning any commercial motor vehicle at any </w:t>
      </w:r>
      <w:proofErr w:type="gramStart"/>
      <w:r w:rsidRPr="000B29EE">
        <w:rPr>
          <w:rFonts w:cs="Times"/>
        </w:rPr>
        <w:t>time;</w:t>
      </w:r>
      <w:proofErr w:type="gramEnd"/>
    </w:p>
    <w:p w14:paraId="0C76DDA7" w14:textId="77777777" w:rsidR="000B29EE" w:rsidRPr="000B29EE" w:rsidRDefault="000B29EE" w:rsidP="000B29EE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</w:rPr>
      </w:pPr>
      <w:r w:rsidRPr="000B29EE">
        <w:rPr>
          <w:rFonts w:cs="Times"/>
        </w:rPr>
        <w:t xml:space="preserve">All time spent at the driving controls of a commercial motor vehicle in </w:t>
      </w:r>
      <w:proofErr w:type="gramStart"/>
      <w:r w:rsidRPr="000B29EE">
        <w:rPr>
          <w:rFonts w:cs="Times"/>
        </w:rPr>
        <w:t>operation;</w:t>
      </w:r>
      <w:proofErr w:type="gramEnd"/>
    </w:p>
    <w:p w14:paraId="4721F701" w14:textId="77777777" w:rsidR="000B29EE" w:rsidRPr="000B29EE" w:rsidRDefault="000B29EE" w:rsidP="000B29EE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  <w:spacing w:val="-2"/>
        </w:rPr>
      </w:pPr>
      <w:r w:rsidRPr="000B29EE">
        <w:rPr>
          <w:rFonts w:cs="Times"/>
          <w:spacing w:val="-2"/>
        </w:rPr>
        <w:t xml:space="preserve">All time, other than driving time, in or upon any commercial motor vehicle except time resting in a sleeper </w:t>
      </w:r>
      <w:proofErr w:type="gramStart"/>
      <w:r w:rsidRPr="000B29EE">
        <w:rPr>
          <w:rFonts w:cs="Times"/>
          <w:spacing w:val="-2"/>
        </w:rPr>
        <w:t>berth;</w:t>
      </w:r>
      <w:proofErr w:type="gramEnd"/>
    </w:p>
    <w:p w14:paraId="7D0DC910" w14:textId="77777777" w:rsidR="000B29EE" w:rsidRPr="000B29EE" w:rsidRDefault="000B29EE" w:rsidP="000B29EE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</w:rPr>
      </w:pPr>
      <w:r w:rsidRPr="000B29EE">
        <w:rPr>
          <w:rFonts w:cs="Times"/>
        </w:rPr>
        <w:t>All time loading or unloading a commercial motor vehicle; supervising or assisting in the loading or unloading; attending a commercial motor vehicle being loaded or unloaded; remaining in readiness to operate the commercial motor vehicle; or in giving or receiving receipts for shipments loaded or unloaded; and</w:t>
      </w:r>
    </w:p>
    <w:p w14:paraId="14E753A4" w14:textId="77777777" w:rsidR="000B29EE" w:rsidRPr="000B29EE" w:rsidRDefault="000B29EE" w:rsidP="000B29EE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</w:rPr>
      </w:pPr>
      <w:r w:rsidRPr="000B29EE">
        <w:rPr>
          <w:rFonts w:cs="Times"/>
        </w:rPr>
        <w:t>All time repairing, obtaining assistance, or remaining in attendance upon a disabled commercial motor vehicle.</w:t>
      </w:r>
    </w:p>
    <w:p w14:paraId="0980728E" w14:textId="77777777" w:rsidR="000B29EE" w:rsidRPr="000B29EE" w:rsidRDefault="000B29EE" w:rsidP="000B29EE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  <w:sz w:val="24"/>
          <w:szCs w:val="24"/>
        </w:rPr>
      </w:pPr>
    </w:p>
    <w:sectPr w:rsidR="000B29EE" w:rsidRPr="000B29EE" w:rsidSect="00160BD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F3E3" w14:textId="77777777" w:rsidR="005D041E" w:rsidRDefault="005D041E" w:rsidP="00C7124A">
      <w:r>
        <w:separator/>
      </w:r>
    </w:p>
  </w:endnote>
  <w:endnote w:type="continuationSeparator" w:id="0">
    <w:p w14:paraId="0D117F06" w14:textId="77777777" w:rsidR="005D041E" w:rsidRDefault="005D041E" w:rsidP="00C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470" w14:textId="77777777" w:rsidR="00A617C4" w:rsidRDefault="00A617C4" w:rsidP="00A617C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B2AE7" wp14:editId="1079D33C">
          <wp:simplePos x="0" y="0"/>
          <wp:positionH relativeFrom="column">
            <wp:posOffset>-906780</wp:posOffset>
          </wp:positionH>
          <wp:positionV relativeFrom="paragraph">
            <wp:posOffset>-845820</wp:posOffset>
          </wp:positionV>
          <wp:extent cx="7772400" cy="120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9518C" w14:textId="77777777" w:rsidR="00A617C4" w:rsidRDefault="00A617C4" w:rsidP="00A617C4">
    <w:pPr>
      <w:pStyle w:val="Footer"/>
      <w:jc w:val="center"/>
    </w:pPr>
    <w:r>
      <w:t>Fire Extinguishers: Fire Brigades – Handout</w:t>
    </w:r>
  </w:p>
  <w:p w14:paraId="41CA3EED" w14:textId="77777777" w:rsidR="00A617C4" w:rsidRDefault="00A617C4" w:rsidP="00A617C4">
    <w:pPr>
      <w:pStyle w:val="Footer"/>
      <w:jc w:val="center"/>
    </w:pPr>
    <w:r>
      <w:t>Copyright 2019 J. J. Keller &amp; Associates, Inc.</w:t>
    </w:r>
  </w:p>
  <w:p w14:paraId="06DCE67D" w14:textId="77777777" w:rsidR="00347AD0" w:rsidRPr="00A617C4" w:rsidRDefault="00347AD0" w:rsidP="00A61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E77A" w14:textId="77777777" w:rsidR="00347AD0" w:rsidRDefault="00347AD0" w:rsidP="00C7124A">
    <w:pPr>
      <w:pStyle w:val="Footer"/>
    </w:pPr>
    <w:r w:rsidRPr="00347AD0">
      <w:rPr>
        <w:noProof/>
      </w:rPr>
      <w:drawing>
        <wp:anchor distT="0" distB="0" distL="114300" distR="114300" simplePos="0" relativeHeight="251660288" behindDoc="1" locked="0" layoutInCell="1" allowOverlap="1" wp14:anchorId="55EDF154" wp14:editId="24500D8B">
          <wp:simplePos x="0" y="0"/>
          <wp:positionH relativeFrom="column">
            <wp:posOffset>-899160</wp:posOffset>
          </wp:positionH>
          <wp:positionV relativeFrom="paragraph">
            <wp:posOffset>-297569</wp:posOffset>
          </wp:positionV>
          <wp:extent cx="7772400" cy="1203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logo-footer-bar-pg-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F237D" w14:textId="77777777" w:rsidR="00347AD0" w:rsidRDefault="00347AD0" w:rsidP="00C7124A">
    <w:pPr>
      <w:pStyle w:val="Footer"/>
    </w:pPr>
  </w:p>
  <w:p w14:paraId="21D1491B" w14:textId="77777777" w:rsidR="00347AD0" w:rsidRDefault="00347AD0" w:rsidP="00C7124A">
    <w:pPr>
      <w:pStyle w:val="Footer"/>
    </w:pPr>
  </w:p>
  <w:p w14:paraId="74EE4A5A" w14:textId="77777777" w:rsidR="00347AD0" w:rsidRDefault="00347AD0" w:rsidP="00C7124A">
    <w:pPr>
      <w:pStyle w:val="Footer"/>
    </w:pPr>
  </w:p>
  <w:p w14:paraId="74A74BB7" w14:textId="77777777" w:rsidR="00347AD0" w:rsidRDefault="001A636B" w:rsidP="00C7124A">
    <w:pPr>
      <w:pStyle w:val="Footer"/>
      <w:jc w:val="center"/>
    </w:pPr>
    <w:r>
      <w:t>Copyright 201</w:t>
    </w:r>
    <w:r w:rsidR="00301D80">
      <w:t>9</w:t>
    </w:r>
    <w:r w:rsidR="00347AD0">
      <w:t xml:space="preserve"> J. J. Keller &amp; Associates, Inc.</w:t>
    </w:r>
  </w:p>
  <w:p w14:paraId="51109068" w14:textId="77777777" w:rsidR="00347AD0" w:rsidRDefault="00347AD0" w:rsidP="00C7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1BC6" w14:textId="77777777" w:rsidR="005D041E" w:rsidRDefault="005D041E" w:rsidP="00C7124A">
      <w:r>
        <w:separator/>
      </w:r>
    </w:p>
  </w:footnote>
  <w:footnote w:type="continuationSeparator" w:id="0">
    <w:p w14:paraId="16213EAD" w14:textId="77777777" w:rsidR="005D041E" w:rsidRDefault="005D041E" w:rsidP="00C7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2567" w14:textId="77777777" w:rsidR="00347AD0" w:rsidRDefault="00347AD0" w:rsidP="00C7124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A2AE1A" wp14:editId="4FFDF775">
          <wp:simplePos x="0" y="0"/>
          <wp:positionH relativeFrom="column">
            <wp:posOffset>-906780</wp:posOffset>
          </wp:positionH>
          <wp:positionV relativeFrom="paragraph">
            <wp:posOffset>-218762</wp:posOffset>
          </wp:positionV>
          <wp:extent cx="7772400" cy="103299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header-bar-pg-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498" w14:textId="77777777" w:rsidR="00347AD0" w:rsidRDefault="00347AD0" w:rsidP="00C7124A">
    <w:r w:rsidRPr="00347AD0">
      <w:rPr>
        <w:noProof/>
      </w:rPr>
      <w:drawing>
        <wp:anchor distT="0" distB="0" distL="114300" distR="114300" simplePos="0" relativeHeight="251659264" behindDoc="1" locked="0" layoutInCell="1" allowOverlap="1" wp14:anchorId="2CA96D2E" wp14:editId="7ACE4304">
          <wp:simplePos x="0" y="0"/>
          <wp:positionH relativeFrom="column">
            <wp:posOffset>-895350</wp:posOffset>
          </wp:positionH>
          <wp:positionV relativeFrom="paragraph">
            <wp:posOffset>-247650</wp:posOffset>
          </wp:positionV>
          <wp:extent cx="7766668" cy="103251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diamond-k-header-bar-p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3D62F" w14:textId="77777777" w:rsidR="00B6213C" w:rsidRDefault="00B6213C" w:rsidP="00C7124A"/>
  <w:p w14:paraId="71BC902E" w14:textId="77777777" w:rsidR="00347AD0" w:rsidRDefault="00347AD0" w:rsidP="00C7124A"/>
  <w:p w14:paraId="69F41D02" w14:textId="77777777" w:rsidR="00347AD0" w:rsidRDefault="00347AD0" w:rsidP="00C7124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B7813A7"/>
    <w:multiLevelType w:val="hybridMultilevel"/>
    <w:tmpl w:val="39D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B2A"/>
    <w:multiLevelType w:val="hybridMultilevel"/>
    <w:tmpl w:val="5A34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66D"/>
    <w:multiLevelType w:val="hybridMultilevel"/>
    <w:tmpl w:val="2628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0"/>
    <w:rsid w:val="00025148"/>
    <w:rsid w:val="00064E1D"/>
    <w:rsid w:val="00084268"/>
    <w:rsid w:val="000B29EE"/>
    <w:rsid w:val="000D1593"/>
    <w:rsid w:val="00152132"/>
    <w:rsid w:val="00160BDE"/>
    <w:rsid w:val="001679FD"/>
    <w:rsid w:val="001A636B"/>
    <w:rsid w:val="001D60F1"/>
    <w:rsid w:val="00281BF1"/>
    <w:rsid w:val="002D624E"/>
    <w:rsid w:val="00301D80"/>
    <w:rsid w:val="003443AE"/>
    <w:rsid w:val="003478BD"/>
    <w:rsid w:val="00347AD0"/>
    <w:rsid w:val="00377EE9"/>
    <w:rsid w:val="00387DFE"/>
    <w:rsid w:val="003944AB"/>
    <w:rsid w:val="003D4094"/>
    <w:rsid w:val="00442226"/>
    <w:rsid w:val="004531AF"/>
    <w:rsid w:val="004B1E8F"/>
    <w:rsid w:val="004C5592"/>
    <w:rsid w:val="005B5EBB"/>
    <w:rsid w:val="005D041E"/>
    <w:rsid w:val="006911D6"/>
    <w:rsid w:val="006C6B8F"/>
    <w:rsid w:val="006C7733"/>
    <w:rsid w:val="00794097"/>
    <w:rsid w:val="00794EB0"/>
    <w:rsid w:val="008A6A72"/>
    <w:rsid w:val="009137D3"/>
    <w:rsid w:val="00957172"/>
    <w:rsid w:val="009838BC"/>
    <w:rsid w:val="00A3066C"/>
    <w:rsid w:val="00A617C4"/>
    <w:rsid w:val="00A853BB"/>
    <w:rsid w:val="00A9064B"/>
    <w:rsid w:val="00AC0D83"/>
    <w:rsid w:val="00AD25E3"/>
    <w:rsid w:val="00B6213C"/>
    <w:rsid w:val="00BB6BC3"/>
    <w:rsid w:val="00C3708B"/>
    <w:rsid w:val="00C7124A"/>
    <w:rsid w:val="00CB1A9C"/>
    <w:rsid w:val="00D87544"/>
    <w:rsid w:val="00E43219"/>
    <w:rsid w:val="00E672DF"/>
    <w:rsid w:val="00ED588E"/>
    <w:rsid w:val="00EE2089"/>
    <w:rsid w:val="00F61C25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00B5"/>
  <w15:docId w15:val="{F1B17EEF-90EF-4A2E-8B7F-50EFC52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4A"/>
  </w:style>
  <w:style w:type="paragraph" w:styleId="Heading1">
    <w:name w:val="heading 1"/>
    <w:basedOn w:val="Normal"/>
    <w:next w:val="Normal"/>
    <w:link w:val="Heading1Char"/>
    <w:uiPriority w:val="9"/>
    <w:qFormat/>
    <w:rsid w:val="00C7124A"/>
    <w:pPr>
      <w:outlineLvl w:val="0"/>
    </w:pPr>
    <w:rPr>
      <w:rFonts w:ascii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D0"/>
  </w:style>
  <w:style w:type="paragraph" w:styleId="Footer">
    <w:name w:val="footer"/>
    <w:basedOn w:val="Normal"/>
    <w:link w:val="Foot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D0"/>
  </w:style>
  <w:style w:type="paragraph" w:styleId="BalloonText">
    <w:name w:val="Balloon Text"/>
    <w:basedOn w:val="Normal"/>
    <w:link w:val="BalloonTextChar"/>
    <w:uiPriority w:val="99"/>
    <w:semiHidden/>
    <w:unhideWhenUsed/>
    <w:rsid w:val="003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24A"/>
    <w:rPr>
      <w:rFonts w:ascii="Calibri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Burrows, Krystal M</dc:creator>
  <cp:lastModifiedBy>Dale Frech</cp:lastModifiedBy>
  <cp:revision>2</cp:revision>
  <cp:lastPrinted>2021-09-27T22:25:00Z</cp:lastPrinted>
  <dcterms:created xsi:type="dcterms:W3CDTF">2021-09-27T22:25:00Z</dcterms:created>
  <dcterms:modified xsi:type="dcterms:W3CDTF">2021-09-27T22:25:00Z</dcterms:modified>
</cp:coreProperties>
</file>